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7" w:rsidRPr="00B76387" w:rsidRDefault="00B76387" w:rsidP="00B76387">
      <w:pPr>
        <w:spacing w:line="259" w:lineRule="auto"/>
        <w:jc w:val="center"/>
        <w:rPr>
          <w:b/>
          <w:bCs/>
          <w:color w:val="ED7D31" w:themeColor="accent2"/>
          <w:sz w:val="40"/>
          <w:szCs w:val="40"/>
          <w:rtl/>
        </w:rPr>
      </w:pPr>
      <w:bookmarkStart w:id="0" w:name="_GoBack"/>
      <w:bookmarkEnd w:id="0"/>
      <w:r w:rsidRPr="00B76387">
        <w:rPr>
          <w:rFonts w:hint="cs"/>
          <w:b/>
          <w:bCs/>
          <w:color w:val="ED7D31" w:themeColor="accent2"/>
          <w:sz w:val="40"/>
          <w:szCs w:val="40"/>
          <w:rtl/>
        </w:rPr>
        <w:t>הגזר</w:t>
      </w:r>
    </w:p>
    <w:p w:rsidR="00B76387" w:rsidRPr="00B76387" w:rsidRDefault="00B76387" w:rsidP="00704A05">
      <w:pPr>
        <w:spacing w:line="259" w:lineRule="auto"/>
        <w:jc w:val="center"/>
        <w:rPr>
          <w:b/>
          <w:bCs/>
          <w:color w:val="002060"/>
          <w:sz w:val="28"/>
          <w:szCs w:val="28"/>
          <w:rtl/>
        </w:rPr>
      </w:pPr>
      <w:r w:rsidRPr="00B76387">
        <w:rPr>
          <w:rFonts w:hint="cs"/>
          <w:b/>
          <w:bCs/>
          <w:color w:val="002060"/>
          <w:sz w:val="28"/>
          <w:szCs w:val="28"/>
          <w:rtl/>
        </w:rPr>
        <w:t xml:space="preserve">כתבו: </w:t>
      </w:r>
      <w:r w:rsidR="00704A05">
        <w:rPr>
          <w:rFonts w:hint="cs"/>
          <w:b/>
          <w:bCs/>
          <w:color w:val="002060"/>
          <w:sz w:val="28"/>
          <w:szCs w:val="28"/>
          <w:rtl/>
        </w:rPr>
        <w:t>תלמידי ותלמידות</w:t>
      </w:r>
      <w:r w:rsidRPr="00B76387">
        <w:rPr>
          <w:rFonts w:hint="cs"/>
          <w:b/>
          <w:bCs/>
          <w:color w:val="002060"/>
          <w:sz w:val="28"/>
          <w:szCs w:val="28"/>
          <w:rtl/>
        </w:rPr>
        <w:t xml:space="preserve"> כיתה ב'1 </w:t>
      </w:r>
    </w:p>
    <w:p w:rsidR="00B76387" w:rsidRPr="00B76387" w:rsidRDefault="00B76387" w:rsidP="00B76387">
      <w:pPr>
        <w:spacing w:line="259" w:lineRule="auto"/>
        <w:jc w:val="center"/>
        <w:rPr>
          <w:b/>
          <w:bCs/>
          <w:color w:val="002060"/>
          <w:sz w:val="28"/>
          <w:szCs w:val="28"/>
          <w:rtl/>
        </w:rPr>
      </w:pPr>
      <w:r w:rsidRPr="00B76387">
        <w:rPr>
          <w:rFonts w:hint="cs"/>
          <w:b/>
          <w:bCs/>
          <w:color w:val="002060"/>
          <w:sz w:val="28"/>
          <w:szCs w:val="28"/>
          <w:rtl/>
        </w:rPr>
        <w:t xml:space="preserve">את המידע הפיקו בעזרת ידע אישי קודם, מילונים, </w:t>
      </w:r>
      <w:r w:rsidR="001B74E3" w:rsidRPr="00B76387">
        <w:rPr>
          <w:rFonts w:hint="cs"/>
          <w:b/>
          <w:bCs/>
          <w:color w:val="002060"/>
          <w:sz w:val="28"/>
          <w:szCs w:val="28"/>
          <w:rtl/>
        </w:rPr>
        <w:t>אנציקלופדיה</w:t>
      </w:r>
      <w:r w:rsidR="001B74E3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B76387">
        <w:rPr>
          <w:rFonts w:hint="cs"/>
          <w:b/>
          <w:bCs/>
          <w:color w:val="002060"/>
          <w:sz w:val="28"/>
          <w:szCs w:val="28"/>
          <w:rtl/>
        </w:rPr>
        <w:t>ו</w:t>
      </w:r>
      <w:r w:rsidR="001B74E3">
        <w:rPr>
          <w:rFonts w:hint="cs"/>
          <w:b/>
          <w:bCs/>
          <w:color w:val="002060"/>
          <w:sz w:val="28"/>
          <w:szCs w:val="28"/>
          <w:rtl/>
        </w:rPr>
        <w:t>ו</w:t>
      </w:r>
      <w:r w:rsidRPr="00B76387">
        <w:rPr>
          <w:rFonts w:hint="cs"/>
          <w:b/>
          <w:bCs/>
          <w:color w:val="002060"/>
          <w:sz w:val="28"/>
          <w:szCs w:val="28"/>
          <w:rtl/>
        </w:rPr>
        <w:t>יקיפד</w:t>
      </w:r>
      <w:r w:rsidR="001B74E3">
        <w:rPr>
          <w:rFonts w:hint="cs"/>
          <w:b/>
          <w:bCs/>
          <w:color w:val="002060"/>
          <w:sz w:val="28"/>
          <w:szCs w:val="28"/>
          <w:rtl/>
        </w:rPr>
        <w:t>י</w:t>
      </w:r>
      <w:r w:rsidRPr="00B76387">
        <w:rPr>
          <w:rFonts w:hint="cs"/>
          <w:b/>
          <w:bCs/>
          <w:color w:val="002060"/>
          <w:sz w:val="28"/>
          <w:szCs w:val="28"/>
          <w:rtl/>
        </w:rPr>
        <w:t xml:space="preserve">ה. </w:t>
      </w:r>
    </w:p>
    <w:p w:rsidR="00413D71" w:rsidRDefault="00413D71" w:rsidP="00B76387">
      <w:pPr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B76387" w:rsidRPr="00B76387" w:rsidRDefault="00B76387" w:rsidP="00B76387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76387">
        <w:rPr>
          <w:rFonts w:hint="cs"/>
          <w:b/>
          <w:bCs/>
          <w:sz w:val="24"/>
          <w:szCs w:val="24"/>
          <w:u w:val="single"/>
          <w:rtl/>
        </w:rPr>
        <w:t>הגדרה מתוך מילוני- המילון הישראלי החדש לילדים: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>ירק מתוק שמגדלים בגינה. לגזר יש צבע כתום והוא גדל בתוך האדמה.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גזר אוכלים חי או מבושל.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b/>
          <w:bCs/>
          <w:sz w:val="24"/>
          <w:szCs w:val="24"/>
          <w:u w:val="single"/>
          <w:rtl/>
        </w:rPr>
        <w:t>הגדרה ממילון ספיר:</w:t>
      </w:r>
      <w:r w:rsidRPr="00B76387">
        <w:rPr>
          <w:rFonts w:hint="cs"/>
          <w:sz w:val="24"/>
          <w:szCs w:val="24"/>
          <w:rtl/>
        </w:rPr>
        <w:t xml:space="preserve"> הגזר הוא ירק גינה בעל שורש מאכל בצבע כתום.</w:t>
      </w:r>
    </w:p>
    <w:p w:rsidR="00B76387" w:rsidRPr="00B76387" w:rsidRDefault="00B76387" w:rsidP="00B76387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76387">
        <w:rPr>
          <w:rFonts w:hint="cs"/>
          <w:b/>
          <w:bCs/>
          <w:sz w:val="24"/>
          <w:szCs w:val="24"/>
          <w:u w:val="single"/>
          <w:rtl/>
        </w:rPr>
        <w:t xml:space="preserve">הגדרה מתוך מילון כיס- אבן שושן: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ירק גינה ממשפחת הסוככים בעל שורש מעובה, כתום עשיר בחומרי מזון. הוא נאכל שהוא חי או מבושל. </w:t>
      </w:r>
    </w:p>
    <w:p w:rsidR="00B76387" w:rsidRPr="00B76387" w:rsidRDefault="00F61146" w:rsidP="00B76387">
      <w:pPr>
        <w:spacing w:line="360" w:lineRule="auto"/>
        <w:rPr>
          <w:sz w:val="24"/>
          <w:szCs w:val="24"/>
          <w:rtl/>
        </w:rPr>
      </w:pPr>
      <w:r w:rsidRPr="00F61146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18415</wp:posOffset>
            </wp:positionV>
            <wp:extent cx="2835910" cy="2128520"/>
            <wp:effectExtent l="0" t="0" r="2540" b="5080"/>
            <wp:wrapSquare wrapText="bothSides"/>
            <wp:docPr id="1" name="תמונה 1" descr="C:\Users\מנהלת בית הספר\Downloads\20180319_10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נהלת בית הספר\Downloads\20180319_105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הגזר הוא סוג של עשב.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>לגזר יש עלים מחולקים והגבעול שעולה מתפתח מהחלק העליון של הגזר.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>צב</w:t>
      </w:r>
      <w:r>
        <w:rPr>
          <w:rFonts w:hint="cs"/>
          <w:sz w:val="24"/>
          <w:szCs w:val="24"/>
          <w:rtl/>
        </w:rPr>
        <w:t xml:space="preserve">ע עלי הכותרת של </w:t>
      </w:r>
      <w:r w:rsidRPr="00B76387">
        <w:rPr>
          <w:rFonts w:hint="cs"/>
          <w:sz w:val="24"/>
          <w:szCs w:val="24"/>
          <w:rtl/>
        </w:rPr>
        <w:t>פרח</w:t>
      </w:r>
      <w:r>
        <w:rPr>
          <w:rFonts w:hint="cs"/>
          <w:sz w:val="24"/>
          <w:szCs w:val="24"/>
          <w:rtl/>
        </w:rPr>
        <w:t>י</w:t>
      </w:r>
      <w:r w:rsidRPr="00B76387">
        <w:rPr>
          <w:rFonts w:hint="cs"/>
          <w:sz w:val="24"/>
          <w:szCs w:val="24"/>
          <w:rtl/>
        </w:rPr>
        <w:t xml:space="preserve"> הגזר בצבע לבן צהבהב.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בפרח הגזר כחמישה עלי כותרת מופרדים וחמישה אבקנים.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הגזר טעים וצבעו כתום.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>החלק הנאכל בגזר הוא השורש ועל מנת לצמוח ולגדול הגזר זקוק למים.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 w:rsidRPr="00B76387">
        <w:rPr>
          <w:rFonts w:hint="cs"/>
          <w:sz w:val="24"/>
          <w:szCs w:val="24"/>
          <w:rtl/>
        </w:rPr>
        <w:t xml:space="preserve">ישנם 60 סוגים של גזרים בצבעים שונים כגון: סגול, לבן, כתום, צהוב, אדום ושחור. מקור הגזר הוא באפגניסטן בצבע לבן, צהוב וסגול. ההולנדים לקחו את הזנים והכליאו אותם וכך יצרו את הזן הכתום שהוא הנפוץ בעולם.  </w:t>
      </w:r>
    </w:p>
    <w:p w:rsidR="00B76387" w:rsidRPr="00B76387" w:rsidRDefault="00B76387" w:rsidP="00B7638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אנשים רבים סבורים שאכילת גזר משפרת את הראייה. </w:t>
      </w:r>
      <w:r w:rsidRPr="00B76387">
        <w:rPr>
          <w:rFonts w:hint="cs"/>
          <w:sz w:val="24"/>
          <w:szCs w:val="24"/>
          <w:rtl/>
        </w:rPr>
        <w:t xml:space="preserve">הגזר לא באמת משפר את הראייה, אך יש לו חומרים שעוזרים לבניית העין. </w:t>
      </w:r>
    </w:p>
    <w:p w:rsidR="00B76387" w:rsidRPr="00B76387" w:rsidRDefault="000125C5" w:rsidP="00B7638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בגזר הגינה יש</w:t>
      </w:r>
      <w:r w:rsidR="00B76387" w:rsidRPr="00B76387">
        <w:rPr>
          <w:rFonts w:hint="cs"/>
          <w:sz w:val="24"/>
          <w:szCs w:val="24"/>
          <w:rtl/>
        </w:rPr>
        <w:t xml:space="preserve"> הרבה </w:t>
      </w:r>
      <w:proofErr w:type="spellStart"/>
      <w:r w:rsidR="00B76387" w:rsidRPr="00B76387">
        <w:rPr>
          <w:rFonts w:hint="cs"/>
          <w:sz w:val="24"/>
          <w:szCs w:val="24"/>
          <w:rtl/>
        </w:rPr>
        <w:t>ויטמנים</w:t>
      </w:r>
      <w:proofErr w:type="spellEnd"/>
      <w:r w:rsidR="00B76387" w:rsidRPr="00B76387">
        <w:rPr>
          <w:rFonts w:hint="cs"/>
          <w:sz w:val="24"/>
          <w:szCs w:val="24"/>
          <w:rtl/>
        </w:rPr>
        <w:t xml:space="preserve"> כגון: ויטמין </w:t>
      </w:r>
      <w:r w:rsidR="00B76387" w:rsidRPr="00B76387">
        <w:rPr>
          <w:rFonts w:hint="cs"/>
          <w:sz w:val="24"/>
          <w:szCs w:val="24"/>
        </w:rPr>
        <w:t>A</w:t>
      </w:r>
      <w:r w:rsidR="00B76387" w:rsidRPr="00B76387">
        <w:rPr>
          <w:rFonts w:hint="cs"/>
          <w:sz w:val="24"/>
          <w:szCs w:val="24"/>
          <w:rtl/>
        </w:rPr>
        <w:t xml:space="preserve">, ויטמין </w:t>
      </w:r>
      <w:r w:rsidR="00B76387" w:rsidRPr="00B76387">
        <w:rPr>
          <w:sz w:val="24"/>
          <w:szCs w:val="24"/>
        </w:rPr>
        <w:t>B</w:t>
      </w:r>
      <w:r w:rsidR="00B76387" w:rsidRPr="00B76387">
        <w:rPr>
          <w:rFonts w:hint="cs"/>
          <w:sz w:val="24"/>
          <w:szCs w:val="24"/>
          <w:rtl/>
        </w:rPr>
        <w:t xml:space="preserve">, ויטמין </w:t>
      </w:r>
      <w:r w:rsidR="00B76387" w:rsidRPr="00B76387">
        <w:rPr>
          <w:rFonts w:hint="cs"/>
          <w:sz w:val="24"/>
          <w:szCs w:val="24"/>
        </w:rPr>
        <w:t>C</w:t>
      </w:r>
      <w:r w:rsidR="00F61146" w:rsidRPr="00F611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6889" w:rsidRDefault="00626889" w:rsidP="00B76387">
      <w:pPr>
        <w:spacing w:line="360" w:lineRule="auto"/>
        <w:jc w:val="center"/>
        <w:rPr>
          <w:rtl/>
        </w:rPr>
      </w:pPr>
    </w:p>
    <w:sectPr w:rsidR="00626889" w:rsidSect="00626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276" w:left="851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60" w:rsidRDefault="00A52460" w:rsidP="00902C21">
      <w:pPr>
        <w:spacing w:after="0" w:line="240" w:lineRule="auto"/>
      </w:pPr>
      <w:r>
        <w:separator/>
      </w:r>
    </w:p>
  </w:endnote>
  <w:endnote w:type="continuationSeparator" w:id="0">
    <w:p w:rsidR="00A52460" w:rsidRDefault="00A52460" w:rsidP="0090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74" w:rsidRDefault="00CD50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F8" w:rsidRDefault="000C14F8" w:rsidP="000C14F8">
    <w:pPr>
      <w:spacing w:line="240" w:lineRule="auto"/>
      <w:rPr>
        <w:rtl/>
      </w:rPr>
    </w:pPr>
    <w:r>
      <w:rPr>
        <w:rFonts w:hint="cs"/>
        <w:rtl/>
      </w:rPr>
      <w:t>_____________________________________________________</w:t>
    </w:r>
    <w:r w:rsidR="00CD5074">
      <w:rPr>
        <w:rFonts w:hint="cs"/>
        <w:rtl/>
      </w:rPr>
      <w:t>_______________________________</w:t>
    </w:r>
  </w:p>
  <w:p w:rsidR="000C14F8" w:rsidRDefault="000C14F8" w:rsidP="000C14F8">
    <w:pPr>
      <w:spacing w:line="240" w:lineRule="auto"/>
      <w:jc w:val="center"/>
      <w:rPr>
        <w:rtl/>
      </w:rPr>
    </w:pPr>
    <w:r>
      <w:rPr>
        <w:rFonts w:hint="cs"/>
        <w:rtl/>
      </w:rPr>
      <w:t>בית הספר ע"ש משה שרת   312199  רח' מלאכי שכונת גאולה פרדס חנה  כרכור</w:t>
    </w:r>
  </w:p>
  <w:p w:rsidR="000C14F8" w:rsidRPr="000C14F8" w:rsidRDefault="000C14F8" w:rsidP="000C14F8">
    <w:pPr>
      <w:spacing w:line="240" w:lineRule="auto"/>
      <w:jc w:val="center"/>
      <w:rPr>
        <w:rtl/>
      </w:rPr>
    </w:pPr>
    <w:r w:rsidRPr="000C14F8">
      <w:rPr>
        <w:rFonts w:cs="Arial" w:hint="cs"/>
        <w:rtl/>
      </w:rPr>
      <w:t>טלפון</w:t>
    </w:r>
    <w:r w:rsidRPr="000C14F8">
      <w:rPr>
        <w:rFonts w:cs="Arial"/>
        <w:rtl/>
      </w:rPr>
      <w:t xml:space="preserve">: 04-6377837  </w:t>
    </w:r>
    <w:r w:rsidRPr="000C14F8">
      <w:rPr>
        <w:rFonts w:cs="Arial" w:hint="cs"/>
        <w:rtl/>
      </w:rPr>
      <w:t>פקס</w:t>
    </w:r>
    <w:r w:rsidRPr="000C14F8">
      <w:rPr>
        <w:rFonts w:cs="Arial"/>
        <w:rtl/>
      </w:rPr>
      <w:t xml:space="preserve">: 04-6272699     </w:t>
    </w:r>
    <w:r w:rsidRPr="000C14F8">
      <w:rPr>
        <w:rFonts w:cs="Arial" w:hint="cs"/>
        <w:rtl/>
      </w:rPr>
      <w:t>אימייל</w:t>
    </w:r>
    <w:r w:rsidRPr="000C14F8">
      <w:rPr>
        <w:rFonts w:cs="Arial"/>
        <w:rtl/>
      </w:rPr>
      <w:t xml:space="preserve">:  </w:t>
    </w:r>
    <w:r w:rsidRPr="000C14F8">
      <w:t>ruhi.sharet@gmail.com</w:t>
    </w:r>
  </w:p>
  <w:p w:rsidR="000C14F8" w:rsidRDefault="000C14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74" w:rsidRDefault="00CD50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60" w:rsidRDefault="00A52460" w:rsidP="00902C21">
      <w:pPr>
        <w:spacing w:after="0" w:line="240" w:lineRule="auto"/>
      </w:pPr>
      <w:r>
        <w:separator/>
      </w:r>
    </w:p>
  </w:footnote>
  <w:footnote w:type="continuationSeparator" w:id="0">
    <w:p w:rsidR="00A52460" w:rsidRDefault="00A52460" w:rsidP="0090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74" w:rsidRDefault="00CD50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21" w:rsidRDefault="00902C21">
    <w:pPr>
      <w:pStyle w:val="a3"/>
      <w:rPr>
        <w:rtl/>
        <w: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CBA2F0" wp14:editId="1B369214">
          <wp:simplePos x="0" y="0"/>
          <wp:positionH relativeFrom="margin">
            <wp:posOffset>-85725</wp:posOffset>
          </wp:positionH>
          <wp:positionV relativeFrom="paragraph">
            <wp:posOffset>-243840</wp:posOffset>
          </wp:positionV>
          <wp:extent cx="1353820" cy="561313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61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C21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0EB36" wp14:editId="18267B48">
              <wp:simplePos x="0" y="0"/>
              <wp:positionH relativeFrom="margin">
                <wp:align>right</wp:align>
              </wp:positionH>
              <wp:positionV relativeFrom="paragraph">
                <wp:posOffset>-200660</wp:posOffset>
              </wp:positionV>
              <wp:extent cx="5934075" cy="504825"/>
              <wp:effectExtent l="0" t="19050" r="0" b="9525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340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scene3d>
                        <a:camera prst="orthographicFront">
                          <a:rot lat="0" lon="19199988" rev="0"/>
                        </a:camera>
                        <a:lightRig rig="threePt" dir="t"/>
                      </a:scene3d>
                    </wps:spPr>
                    <wps:txbx>
                      <w:txbxContent>
                        <w:p w:rsidR="00902C21" w:rsidRDefault="00902C21" w:rsidP="00902C21">
                          <w:pPr>
                            <w:spacing w:after="0"/>
                            <w:ind w:hanging="41"/>
                            <w:jc w:val="center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Guttman Yad-Brush" w:hint="cs"/>
                              <w:sz w:val="44"/>
                              <w:szCs w:val="44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בית ספר "שרת"</w:t>
                          </w:r>
                          <w:r>
                            <w:rPr>
                              <w:rFonts w:cs="Guttman Yad-Brush" w:hint="cs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cs="Guttman Yad-Brush" w:hint="cs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זה ב</w:t>
                          </w:r>
                          <w:r>
                            <w:rPr>
                              <w:rFonts w:cs="Guttman Yad-Brush" w:hint="cs"/>
                              <w:b/>
                              <w:bCs/>
                              <w:sz w:val="56"/>
                              <w:szCs w:val="56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ט</w:t>
                          </w:r>
                          <w:r>
                            <w:rPr>
                              <w:rFonts w:cs="Guttman Yad-Brush" w:hint="cs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בע </w:t>
                          </w:r>
                          <w:r>
                            <w:rPr>
                              <w:rFonts w:cs="Guttman Yad-Brush" w:hint="cs"/>
                              <w:b/>
                              <w:bCs/>
                              <w:sz w:val="56"/>
                              <w:szCs w:val="56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ב</w:t>
                          </w:r>
                          <w:r>
                            <w:rPr>
                              <w:rFonts w:cs="Guttman Yad-Brush" w:hint="cs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ריאות </w:t>
                          </w:r>
                          <w:r>
                            <w:rPr>
                              <w:rFonts w:cs="Guttman Yad-Brush" w:hint="cs"/>
                              <w:b/>
                              <w:bCs/>
                              <w:sz w:val="56"/>
                              <w:szCs w:val="56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ע</w:t>
                          </w:r>
                          <w:r>
                            <w:rPr>
                              <w:rFonts w:cs="Guttman Yad-Brush" w:hint="cs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רכים </w:t>
                          </w:r>
                          <w:r>
                            <w:rPr>
                              <w:rFonts w:cs="Guttman Yad-Brush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שלנו</w:t>
                          </w:r>
                        </w:p>
                        <w:p w:rsidR="00902C21" w:rsidRDefault="00902C21" w:rsidP="00902C21">
                          <w:pPr>
                            <w:ind w:hanging="41"/>
                            <w:jc w:val="center"/>
                            <w:rPr>
                              <w:rtl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>
                          <a:rot lat="0" lon="2100000" rev="0"/>
                        </a:camera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10EB3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416.05pt;margin-top:-15.8pt;width:467.25pt;height:39.7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" filled="f" stroked="f">
              <v:textbox>
                <w:txbxContent>
                  <w:p w:rsidR="00902C21" w:rsidRDefault="00902C21" w:rsidP="00902C21">
                    <w:pPr>
                      <w:spacing w:after="0"/>
                      <w:ind w:hanging="41"/>
                      <w:jc w:val="center"/>
                      <w:rPr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Guttman Yad-Brush" w:hint="cs"/>
                        <w:sz w:val="44"/>
                        <w:szCs w:val="44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בית ספר "שרת"</w:t>
                    </w:r>
                    <w:r>
                      <w:rPr>
                        <w:rFonts w:cs="Guttman Yad-Brush" w:hint="cs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rFonts w:cs="Guttman Yad-Brush" w:hint="cs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זה ב</w:t>
                    </w:r>
                    <w:r>
                      <w:rPr>
                        <w:rFonts w:cs="Guttman Yad-Brush" w:hint="cs"/>
                        <w:b/>
                        <w:bCs/>
                        <w:sz w:val="56"/>
                        <w:szCs w:val="56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ט</w:t>
                    </w:r>
                    <w:r>
                      <w:rPr>
                        <w:rFonts w:cs="Guttman Yad-Brush" w:hint="cs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 xml:space="preserve">בע </w:t>
                    </w:r>
                    <w:r>
                      <w:rPr>
                        <w:rFonts w:cs="Guttman Yad-Brush" w:hint="cs"/>
                        <w:b/>
                        <w:bCs/>
                        <w:sz w:val="56"/>
                        <w:szCs w:val="56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ב</w:t>
                    </w:r>
                    <w:r>
                      <w:rPr>
                        <w:rFonts w:cs="Guttman Yad-Brush" w:hint="cs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 xml:space="preserve">ריאות </w:t>
                    </w:r>
                    <w:r>
                      <w:rPr>
                        <w:rFonts w:cs="Guttman Yad-Brush" w:hint="cs"/>
                        <w:b/>
                        <w:bCs/>
                        <w:sz w:val="56"/>
                        <w:szCs w:val="56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ע</w:t>
                    </w:r>
                    <w:r>
                      <w:rPr>
                        <w:rFonts w:cs="Guttman Yad-Brush" w:hint="cs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 xml:space="preserve">רכים </w:t>
                    </w:r>
                    <w:r>
                      <w:rPr>
                        <w:rFonts w:cs="Guttman Yad-Brush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  <w:t>שלנו</w:t>
                    </w:r>
                  </w:p>
                  <w:p w:rsidR="00902C21" w:rsidRDefault="00902C21" w:rsidP="00902C21">
                    <w:pPr>
                      <w:ind w:hanging="41"/>
                      <w:jc w:val="center"/>
                      <w:rPr>
                        <w:rtl/>
                        <w14:textOutline w14:w="9525" w14:cap="rnd" w14:cmpd="sng" w14:algn="ctr">
                          <w14:solidFill>
                            <w14:srgbClr w14:val="00B05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02C21" w:rsidRDefault="00902C21">
    <w:pPr>
      <w:pStyle w:val="a3"/>
      <w:rPr>
        <w:rtl/>
      </w:rPr>
    </w:pPr>
  </w:p>
  <w:p w:rsidR="00626889" w:rsidRDefault="00626889">
    <w:pPr>
      <w:pStyle w:val="a3"/>
      <w:rPr>
        <w:rtl/>
      </w:rPr>
    </w:pPr>
  </w:p>
  <w:p w:rsidR="00626889" w:rsidRPr="00626889" w:rsidRDefault="00626889" w:rsidP="00626889">
    <w:pPr>
      <w:pStyle w:val="a3"/>
      <w:jc w:val="center"/>
      <w:rPr>
        <w:sz w:val="32"/>
        <w:szCs w:val="32"/>
        <w:rtl/>
      </w:rPr>
    </w:pPr>
    <w:r w:rsidRPr="00626889">
      <w:rPr>
        <w:rFonts w:hint="cs"/>
        <w:sz w:val="32"/>
        <w:szCs w:val="32"/>
        <w:rtl/>
      </w:rPr>
      <w:t>בית ספר מוביל פדגוגיה איכותית</w:t>
    </w:r>
  </w:p>
  <w:p w:rsidR="00626889" w:rsidRDefault="00E57838">
    <w:pPr>
      <w:pStyle w:val="a3"/>
      <w:rPr>
        <w:rtl/>
      </w:rPr>
    </w:pPr>
    <w:r>
      <w:rPr>
        <w:rFonts w:hint="cs"/>
        <w:rtl/>
      </w:rPr>
      <w:t>________________________</w:t>
    </w:r>
    <w:r w:rsidR="00626889">
      <w:rPr>
        <w:rFonts w:hint="cs"/>
        <w:rtl/>
      </w:rPr>
      <w:t>____________________</w:t>
    </w:r>
    <w:r>
      <w:rPr>
        <w:rFonts w:hint="cs"/>
        <w:rtl/>
      </w:rPr>
      <w:t>_______________________________________</w:t>
    </w:r>
  </w:p>
  <w:p w:rsidR="00626889" w:rsidRDefault="00626889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74" w:rsidRDefault="00CD5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2BF"/>
    <w:multiLevelType w:val="hybridMultilevel"/>
    <w:tmpl w:val="2C643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21"/>
    <w:rsid w:val="000125C5"/>
    <w:rsid w:val="000C14F8"/>
    <w:rsid w:val="000D2DEA"/>
    <w:rsid w:val="001B74E3"/>
    <w:rsid w:val="0029097D"/>
    <w:rsid w:val="002F400B"/>
    <w:rsid w:val="00396D7D"/>
    <w:rsid w:val="003A0A47"/>
    <w:rsid w:val="003A1023"/>
    <w:rsid w:val="003E7FC8"/>
    <w:rsid w:val="00413D71"/>
    <w:rsid w:val="00621664"/>
    <w:rsid w:val="00626889"/>
    <w:rsid w:val="00704A05"/>
    <w:rsid w:val="007B1C69"/>
    <w:rsid w:val="00832033"/>
    <w:rsid w:val="0089465A"/>
    <w:rsid w:val="008C7089"/>
    <w:rsid w:val="00902C21"/>
    <w:rsid w:val="0090672B"/>
    <w:rsid w:val="0094355D"/>
    <w:rsid w:val="00985AF2"/>
    <w:rsid w:val="00A52460"/>
    <w:rsid w:val="00AB4E39"/>
    <w:rsid w:val="00B62667"/>
    <w:rsid w:val="00B76387"/>
    <w:rsid w:val="00CD5074"/>
    <w:rsid w:val="00D0392C"/>
    <w:rsid w:val="00D83862"/>
    <w:rsid w:val="00DB18CC"/>
    <w:rsid w:val="00E24E47"/>
    <w:rsid w:val="00E266F6"/>
    <w:rsid w:val="00E5449F"/>
    <w:rsid w:val="00E57838"/>
    <w:rsid w:val="00F61146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2C21"/>
  </w:style>
  <w:style w:type="paragraph" w:styleId="a5">
    <w:name w:val="footer"/>
    <w:basedOn w:val="a"/>
    <w:link w:val="a6"/>
    <w:uiPriority w:val="99"/>
    <w:unhideWhenUsed/>
    <w:rsid w:val="00902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2C21"/>
  </w:style>
  <w:style w:type="paragraph" w:styleId="a7">
    <w:name w:val="Balloon Text"/>
    <w:basedOn w:val="a"/>
    <w:link w:val="a8"/>
    <w:uiPriority w:val="99"/>
    <w:semiHidden/>
    <w:unhideWhenUsed/>
    <w:rsid w:val="003E7F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E7FC8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39"/>
    <w:rsid w:val="0090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0392C"/>
    <w:rPr>
      <w:color w:val="0000FF"/>
      <w:u w:val="single"/>
    </w:rPr>
  </w:style>
  <w:style w:type="paragraph" w:styleId="aa">
    <w:name w:val="annotation text"/>
    <w:basedOn w:val="a"/>
    <w:link w:val="ab"/>
    <w:rsid w:val="00D0392C"/>
    <w:pPr>
      <w:spacing w:after="0" w:line="240" w:lineRule="auto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b">
    <w:name w:val="טקסט הערה תו"/>
    <w:basedOn w:val="a0"/>
    <w:link w:val="aa"/>
    <w:rsid w:val="00D0392C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2C21"/>
  </w:style>
  <w:style w:type="paragraph" w:styleId="a5">
    <w:name w:val="footer"/>
    <w:basedOn w:val="a"/>
    <w:link w:val="a6"/>
    <w:uiPriority w:val="99"/>
    <w:unhideWhenUsed/>
    <w:rsid w:val="00902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2C21"/>
  </w:style>
  <w:style w:type="paragraph" w:styleId="a7">
    <w:name w:val="Balloon Text"/>
    <w:basedOn w:val="a"/>
    <w:link w:val="a8"/>
    <w:uiPriority w:val="99"/>
    <w:semiHidden/>
    <w:unhideWhenUsed/>
    <w:rsid w:val="003E7F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E7FC8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39"/>
    <w:rsid w:val="0090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0392C"/>
    <w:rPr>
      <w:color w:val="0000FF"/>
      <w:u w:val="single"/>
    </w:rPr>
  </w:style>
  <w:style w:type="paragraph" w:styleId="aa">
    <w:name w:val="annotation text"/>
    <w:basedOn w:val="a"/>
    <w:link w:val="ab"/>
    <w:rsid w:val="00D0392C"/>
    <w:pPr>
      <w:spacing w:after="0" w:line="240" w:lineRule="auto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b">
    <w:name w:val="טקסט הערה תו"/>
    <w:basedOn w:val="a0"/>
    <w:link w:val="aa"/>
    <w:rsid w:val="00D0392C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מנהלת בית הספר</dc:creator>
  <cp:lastModifiedBy>גליה</cp:lastModifiedBy>
  <cp:revision>2</cp:revision>
  <cp:lastPrinted>2017-06-25T12:40:00Z</cp:lastPrinted>
  <dcterms:created xsi:type="dcterms:W3CDTF">2018-04-14T20:01:00Z</dcterms:created>
  <dcterms:modified xsi:type="dcterms:W3CDTF">2018-04-14T20:01:00Z</dcterms:modified>
</cp:coreProperties>
</file>